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377DF" w14:textId="77777777" w:rsidR="00B4385A" w:rsidRDefault="00B4385A" w:rsidP="00B4385A">
      <w:pPr>
        <w:jc w:val="center"/>
        <w:rPr>
          <w:rFonts w:ascii="方正小标宋简体" w:eastAsia="方正小标宋简体"/>
          <w:sz w:val="44"/>
          <w:szCs w:val="44"/>
        </w:rPr>
      </w:pPr>
      <w:r w:rsidRPr="00B4385A">
        <w:rPr>
          <w:rFonts w:ascii="方正小标宋简体" w:eastAsia="方正小标宋简体" w:hint="eastAsia"/>
          <w:sz w:val="44"/>
          <w:szCs w:val="44"/>
        </w:rPr>
        <w:t>教务处</w:t>
      </w:r>
    </w:p>
    <w:p w14:paraId="681E0705" w14:textId="7105232D" w:rsidR="00B4385A" w:rsidRPr="00B4385A" w:rsidRDefault="00B4385A" w:rsidP="00B4385A">
      <w:pPr>
        <w:jc w:val="center"/>
        <w:rPr>
          <w:rFonts w:ascii="方正小标宋简体" w:eastAsia="方正小标宋简体"/>
          <w:sz w:val="44"/>
          <w:szCs w:val="44"/>
        </w:rPr>
      </w:pPr>
      <w:r w:rsidRPr="00B4385A">
        <w:rPr>
          <w:rFonts w:ascii="方正小标宋简体" w:eastAsia="方正小标宋简体" w:hint="eastAsia"/>
          <w:sz w:val="44"/>
          <w:szCs w:val="44"/>
        </w:rPr>
        <w:t>关于开展2024年北京本科高校产学研深度协同育人平台申报评选工作的通知</w:t>
      </w:r>
    </w:p>
    <w:p w14:paraId="185FA573" w14:textId="04BAA6F8" w:rsidR="00B1550A" w:rsidRDefault="00B1550A"/>
    <w:p w14:paraId="07A41C70" w14:textId="3DE3ABD6" w:rsidR="00B4385A" w:rsidRPr="00B71448" w:rsidRDefault="00B4385A"/>
    <w:p w14:paraId="5B820815" w14:textId="77777777" w:rsidR="00B4385A" w:rsidRPr="00B4385A" w:rsidRDefault="00B4385A" w:rsidP="00B4385A">
      <w:pPr>
        <w:widowControl w:val="0"/>
        <w:kinsoku/>
        <w:autoSpaceDE/>
        <w:autoSpaceDN/>
        <w:adjustRightInd/>
        <w:snapToGrid/>
        <w:jc w:val="both"/>
        <w:textAlignment w:val="auto"/>
        <w:rPr>
          <w:rFonts w:ascii="仿宋_GB2312" w:eastAsia="仿宋_GB2312" w:hAnsiTheme="minorHAnsi" w:cstheme="minorBidi"/>
          <w:color w:val="auto"/>
          <w:kern w:val="2"/>
          <w:sz w:val="32"/>
          <w:szCs w:val="32"/>
        </w:rPr>
      </w:pPr>
      <w:r w:rsidRPr="00B4385A">
        <w:rPr>
          <w:rFonts w:ascii="仿宋_GB2312" w:eastAsia="仿宋_GB2312" w:hAnsiTheme="minorHAnsi" w:cstheme="minorBidi" w:hint="eastAsia"/>
          <w:color w:val="auto"/>
          <w:kern w:val="2"/>
          <w:sz w:val="32"/>
          <w:szCs w:val="32"/>
        </w:rPr>
        <w:t>各教学单位：</w:t>
      </w:r>
    </w:p>
    <w:p w14:paraId="49A85BC9" w14:textId="344E2C0C" w:rsidR="00B4385A" w:rsidRPr="00B4385A" w:rsidRDefault="00B4385A" w:rsidP="00B4385A">
      <w:pPr>
        <w:widowControl w:val="0"/>
        <w:kinsoku/>
        <w:autoSpaceDE/>
        <w:autoSpaceDN/>
        <w:adjustRightInd/>
        <w:snapToGrid/>
        <w:ind w:firstLineChars="200" w:firstLine="640"/>
        <w:jc w:val="both"/>
        <w:textAlignment w:val="auto"/>
        <w:rPr>
          <w:rFonts w:ascii="仿宋_GB2312" w:eastAsia="仿宋_GB2312" w:hAnsiTheme="minorHAnsi" w:cstheme="minorBidi"/>
          <w:color w:val="auto"/>
          <w:kern w:val="2"/>
          <w:sz w:val="32"/>
          <w:szCs w:val="32"/>
        </w:rPr>
      </w:pPr>
      <w:r w:rsidRPr="00B4385A">
        <w:rPr>
          <w:rFonts w:ascii="仿宋_GB2312" w:eastAsia="仿宋_GB2312" w:hAnsiTheme="minorHAnsi" w:cstheme="minorBidi" w:hint="eastAsia"/>
          <w:color w:val="auto"/>
          <w:kern w:val="2"/>
          <w:sz w:val="32"/>
          <w:szCs w:val="32"/>
        </w:rPr>
        <w:t>根据《北京市教育委员会</w:t>
      </w:r>
      <w:r w:rsidR="00AE50AF" w:rsidRPr="00AE50AF">
        <w:rPr>
          <w:rFonts w:ascii="仿宋_GB2312" w:eastAsia="仿宋_GB2312" w:hAnsiTheme="minorHAnsi" w:cstheme="minorBidi" w:hint="eastAsia"/>
          <w:color w:val="auto"/>
          <w:kern w:val="2"/>
          <w:sz w:val="32"/>
          <w:szCs w:val="32"/>
        </w:rPr>
        <w:t>关于开展北京本科高校产学研深度协同育人平台申报评选工作的通知</w:t>
      </w:r>
      <w:r w:rsidRPr="00B4385A">
        <w:rPr>
          <w:rFonts w:ascii="仿宋_GB2312" w:eastAsia="仿宋_GB2312" w:hAnsiTheme="minorHAnsi" w:cstheme="minorBidi" w:hint="eastAsia"/>
          <w:color w:val="auto"/>
          <w:kern w:val="2"/>
          <w:sz w:val="32"/>
          <w:szCs w:val="32"/>
        </w:rPr>
        <w:t>》（</w:t>
      </w:r>
      <w:proofErr w:type="gramStart"/>
      <w:r w:rsidRPr="00B4385A">
        <w:rPr>
          <w:rFonts w:ascii="仿宋_GB2312" w:eastAsia="仿宋_GB2312" w:hAnsiTheme="minorHAnsi" w:cstheme="minorBidi" w:hint="eastAsia"/>
          <w:color w:val="auto"/>
          <w:kern w:val="2"/>
          <w:sz w:val="32"/>
          <w:szCs w:val="32"/>
        </w:rPr>
        <w:t>京教函〔2024〕</w:t>
      </w:r>
      <w:proofErr w:type="gramEnd"/>
      <w:r w:rsidRPr="00B4385A">
        <w:rPr>
          <w:rFonts w:ascii="仿宋_GB2312" w:eastAsia="仿宋_GB2312" w:hAnsiTheme="minorHAnsi" w:cstheme="minorBidi" w:hint="eastAsia"/>
          <w:color w:val="auto"/>
          <w:kern w:val="2"/>
          <w:sz w:val="32"/>
          <w:szCs w:val="32"/>
        </w:rPr>
        <w:t>21</w:t>
      </w:r>
      <w:r w:rsidR="00AE50AF">
        <w:rPr>
          <w:rFonts w:ascii="仿宋_GB2312" w:eastAsia="仿宋_GB2312" w:hAnsiTheme="minorHAnsi" w:cstheme="minorBidi"/>
          <w:color w:val="auto"/>
          <w:kern w:val="2"/>
          <w:sz w:val="32"/>
          <w:szCs w:val="32"/>
        </w:rPr>
        <w:t>7</w:t>
      </w:r>
      <w:r w:rsidRPr="00B4385A">
        <w:rPr>
          <w:rFonts w:ascii="仿宋_GB2312" w:eastAsia="仿宋_GB2312" w:hAnsiTheme="minorHAnsi" w:cstheme="minorBidi" w:hint="eastAsia"/>
          <w:color w:val="auto"/>
          <w:kern w:val="2"/>
          <w:sz w:val="32"/>
          <w:szCs w:val="32"/>
        </w:rPr>
        <w:t>号）要求，教务处组织开展项目申报工作，现将有关事项通知如下：</w:t>
      </w:r>
    </w:p>
    <w:p w14:paraId="4745713A" w14:textId="6A8D155F" w:rsidR="00B4385A" w:rsidRPr="00B4385A" w:rsidRDefault="00B4385A" w:rsidP="00B4385A">
      <w:pPr>
        <w:widowControl w:val="0"/>
        <w:kinsoku/>
        <w:autoSpaceDE/>
        <w:autoSpaceDN/>
        <w:adjustRightInd/>
        <w:snapToGrid/>
        <w:jc w:val="both"/>
        <w:textAlignment w:val="auto"/>
        <w:rPr>
          <w:rFonts w:ascii="黑体" w:eastAsia="黑体" w:hAnsi="黑体" w:cstheme="minorBidi"/>
          <w:color w:val="auto"/>
          <w:kern w:val="2"/>
          <w:sz w:val="32"/>
          <w:szCs w:val="32"/>
        </w:rPr>
      </w:pPr>
      <w:r w:rsidRPr="00B4385A">
        <w:rPr>
          <w:rFonts w:ascii="仿宋_GB2312" w:eastAsia="仿宋_GB2312" w:hAnsiTheme="minorHAnsi" w:cstheme="minorBidi" w:hint="eastAsia"/>
          <w:color w:val="auto"/>
          <w:kern w:val="2"/>
          <w:sz w:val="32"/>
          <w:szCs w:val="32"/>
        </w:rPr>
        <w:t xml:space="preserve">　　</w:t>
      </w:r>
      <w:r w:rsidRPr="00B4385A">
        <w:rPr>
          <w:rFonts w:ascii="黑体" w:eastAsia="黑体" w:hAnsi="黑体" w:cstheme="minorBidi" w:hint="eastAsia"/>
          <w:color w:val="auto"/>
          <w:kern w:val="2"/>
          <w:sz w:val="32"/>
          <w:szCs w:val="32"/>
        </w:rPr>
        <w:t>一、申报条件</w:t>
      </w:r>
    </w:p>
    <w:p w14:paraId="2F3D82A0" w14:textId="4179BC25" w:rsidR="00B4385A" w:rsidRPr="00B4385A" w:rsidRDefault="00B4385A" w:rsidP="00B4385A">
      <w:pPr>
        <w:widowControl w:val="0"/>
        <w:kinsoku/>
        <w:autoSpaceDE/>
        <w:autoSpaceDN/>
        <w:adjustRightInd/>
        <w:snapToGrid/>
        <w:jc w:val="both"/>
        <w:textAlignment w:val="auto"/>
        <w:rPr>
          <w:rFonts w:ascii="仿宋_GB2312" w:eastAsia="仿宋_GB2312" w:hAnsiTheme="minorHAnsi" w:cstheme="minorBidi"/>
          <w:color w:val="auto"/>
          <w:kern w:val="2"/>
          <w:sz w:val="32"/>
          <w:szCs w:val="32"/>
        </w:rPr>
      </w:pPr>
      <w:r w:rsidRPr="00B4385A">
        <w:rPr>
          <w:rFonts w:ascii="仿宋_GB2312" w:eastAsia="仿宋_GB2312" w:hAnsiTheme="minorHAnsi" w:cstheme="minorBidi" w:hint="eastAsia"/>
          <w:color w:val="auto"/>
          <w:kern w:val="2"/>
          <w:sz w:val="32"/>
          <w:szCs w:val="32"/>
        </w:rPr>
        <w:t xml:space="preserve">　　(</w:t>
      </w:r>
      <w:proofErr w:type="gramStart"/>
      <w:r w:rsidRPr="00B4385A">
        <w:rPr>
          <w:rFonts w:ascii="仿宋_GB2312" w:eastAsia="仿宋_GB2312" w:hAnsiTheme="minorHAnsi" w:cstheme="minorBidi" w:hint="eastAsia"/>
          <w:color w:val="auto"/>
          <w:kern w:val="2"/>
          <w:sz w:val="32"/>
          <w:szCs w:val="32"/>
        </w:rPr>
        <w:t>一</w:t>
      </w:r>
      <w:proofErr w:type="gramEnd"/>
      <w:r w:rsidRPr="00B4385A">
        <w:rPr>
          <w:rFonts w:ascii="仿宋_GB2312" w:eastAsia="仿宋_GB2312" w:hAnsiTheme="minorHAnsi" w:cstheme="minorBidi" w:hint="eastAsia"/>
          <w:color w:val="auto"/>
          <w:kern w:val="2"/>
          <w:sz w:val="32"/>
          <w:szCs w:val="32"/>
        </w:rPr>
        <w:t>)体现办学特色。平台应符合分类发展要求，体现高校内涵、特色、差异化发展理念，聚焦学校办学类型定位、优势特色，具有一定的建设基础，体现未来发展方向，能够有效发挥示范引领作用。</w:t>
      </w:r>
    </w:p>
    <w:p w14:paraId="6C045B97" w14:textId="7633C116" w:rsidR="00B4385A" w:rsidRPr="00B4385A" w:rsidRDefault="00B4385A" w:rsidP="00B4385A">
      <w:pPr>
        <w:widowControl w:val="0"/>
        <w:kinsoku/>
        <w:autoSpaceDE/>
        <w:autoSpaceDN/>
        <w:adjustRightInd/>
        <w:snapToGrid/>
        <w:jc w:val="both"/>
        <w:textAlignment w:val="auto"/>
        <w:rPr>
          <w:rFonts w:ascii="仿宋_GB2312" w:eastAsia="仿宋_GB2312" w:hAnsiTheme="minorHAnsi" w:cstheme="minorBidi"/>
          <w:color w:val="auto"/>
          <w:kern w:val="2"/>
          <w:sz w:val="32"/>
          <w:szCs w:val="32"/>
        </w:rPr>
      </w:pPr>
      <w:r w:rsidRPr="00B4385A">
        <w:rPr>
          <w:rFonts w:ascii="仿宋_GB2312" w:eastAsia="仿宋_GB2312" w:hAnsiTheme="minorHAnsi" w:cstheme="minorBidi" w:hint="eastAsia"/>
          <w:color w:val="auto"/>
          <w:kern w:val="2"/>
          <w:sz w:val="32"/>
          <w:szCs w:val="32"/>
        </w:rPr>
        <w:t xml:space="preserve">　　(二)服务首都发展。平台应紧密结合《北京市“十四五”时期高精尖产业发展规划》，围绕相关产业紧缺人才需要，与高水平科研院所等机构或行业优势龙头企业(原则上应为法人单位)开展产学研深度协同育人合作。</w:t>
      </w:r>
    </w:p>
    <w:p w14:paraId="2C3084D2" w14:textId="3A836D8A" w:rsidR="00B4385A" w:rsidRPr="00B4385A" w:rsidRDefault="00B4385A" w:rsidP="00B4385A">
      <w:pPr>
        <w:widowControl w:val="0"/>
        <w:kinsoku/>
        <w:autoSpaceDE/>
        <w:autoSpaceDN/>
        <w:adjustRightInd/>
        <w:snapToGrid/>
        <w:jc w:val="both"/>
        <w:textAlignment w:val="auto"/>
        <w:rPr>
          <w:rFonts w:ascii="仿宋_GB2312" w:eastAsia="仿宋_GB2312" w:hAnsiTheme="minorHAnsi" w:cstheme="minorBidi"/>
          <w:color w:val="auto"/>
          <w:kern w:val="2"/>
          <w:sz w:val="32"/>
          <w:szCs w:val="32"/>
        </w:rPr>
      </w:pPr>
      <w:r w:rsidRPr="00B4385A">
        <w:rPr>
          <w:rFonts w:ascii="仿宋_GB2312" w:eastAsia="仿宋_GB2312" w:hAnsiTheme="minorHAnsi" w:cstheme="minorBidi" w:hint="eastAsia"/>
          <w:color w:val="auto"/>
          <w:kern w:val="2"/>
          <w:sz w:val="32"/>
          <w:szCs w:val="32"/>
        </w:rPr>
        <w:t xml:space="preserve">　　(三)合作联系紧密。平台建设各方应具备紧密的合作基础，形成了先进的育人理念和科学的建设规划，平台发展目标明晰、措施具体、保障有力。平台建设各方具备可持续发展的长效合作机制及组织保障，能够共同建设和联合开发优</w:t>
      </w:r>
      <w:r w:rsidRPr="00B4385A">
        <w:rPr>
          <w:rFonts w:ascii="仿宋_GB2312" w:eastAsia="仿宋_GB2312" w:hAnsiTheme="minorHAnsi" w:cstheme="minorBidi" w:hint="eastAsia"/>
          <w:color w:val="auto"/>
          <w:kern w:val="2"/>
          <w:sz w:val="32"/>
          <w:szCs w:val="32"/>
        </w:rPr>
        <w:lastRenderedPageBreak/>
        <w:t>质育人资源。</w:t>
      </w:r>
    </w:p>
    <w:p w14:paraId="092BE7FB" w14:textId="5F0E2D69" w:rsidR="00B4385A" w:rsidRPr="00B4385A" w:rsidRDefault="00B4385A" w:rsidP="00B4385A">
      <w:pPr>
        <w:widowControl w:val="0"/>
        <w:kinsoku/>
        <w:autoSpaceDE/>
        <w:autoSpaceDN/>
        <w:adjustRightInd/>
        <w:snapToGrid/>
        <w:jc w:val="both"/>
        <w:textAlignment w:val="auto"/>
        <w:rPr>
          <w:rFonts w:ascii="仿宋_GB2312" w:eastAsia="仿宋_GB2312" w:hAnsiTheme="minorHAnsi" w:cstheme="minorBidi"/>
          <w:color w:val="auto"/>
          <w:kern w:val="2"/>
          <w:sz w:val="32"/>
          <w:szCs w:val="32"/>
        </w:rPr>
      </w:pPr>
      <w:r w:rsidRPr="00B4385A">
        <w:rPr>
          <w:rFonts w:ascii="仿宋_GB2312" w:eastAsia="仿宋_GB2312" w:hAnsiTheme="minorHAnsi" w:cstheme="minorBidi" w:hint="eastAsia"/>
          <w:color w:val="auto"/>
          <w:kern w:val="2"/>
          <w:sz w:val="32"/>
          <w:szCs w:val="32"/>
        </w:rPr>
        <w:t xml:space="preserve">　　(四)平台管理规范。平台应建立了比较完善的管理制度、激励机制和政策措施，吸引高校高级职称教师和机构企业高水平专业人员参与平台建设，形成较为完备的安全、保密、知识产权保护等培训及保障体系，能够有效保护学生的身心健康与安全。</w:t>
      </w:r>
    </w:p>
    <w:p w14:paraId="6AEBCD15" w14:textId="135805E7" w:rsidR="00B4385A" w:rsidRPr="00B4385A" w:rsidRDefault="00B4385A" w:rsidP="00B4385A">
      <w:pPr>
        <w:widowControl w:val="0"/>
        <w:kinsoku/>
        <w:autoSpaceDE/>
        <w:autoSpaceDN/>
        <w:adjustRightInd/>
        <w:snapToGrid/>
        <w:jc w:val="both"/>
        <w:textAlignment w:val="auto"/>
        <w:rPr>
          <w:rFonts w:ascii="黑体" w:eastAsia="黑体" w:hAnsi="黑体" w:cstheme="minorBidi"/>
          <w:color w:val="auto"/>
          <w:kern w:val="2"/>
          <w:sz w:val="32"/>
          <w:szCs w:val="32"/>
        </w:rPr>
      </w:pPr>
      <w:r w:rsidRPr="00B4385A">
        <w:rPr>
          <w:rFonts w:ascii="仿宋_GB2312" w:eastAsia="仿宋_GB2312" w:hAnsiTheme="minorHAnsi" w:cstheme="minorBidi" w:hint="eastAsia"/>
          <w:color w:val="auto"/>
          <w:kern w:val="2"/>
          <w:sz w:val="32"/>
          <w:szCs w:val="32"/>
        </w:rPr>
        <w:t xml:space="preserve">　　</w:t>
      </w:r>
      <w:r w:rsidRPr="00B4385A">
        <w:rPr>
          <w:rFonts w:ascii="黑体" w:eastAsia="黑体" w:hAnsi="黑体" w:cstheme="minorBidi" w:hint="eastAsia"/>
          <w:color w:val="auto"/>
          <w:kern w:val="2"/>
          <w:sz w:val="32"/>
          <w:szCs w:val="32"/>
        </w:rPr>
        <w:t>二、遴选方式</w:t>
      </w:r>
    </w:p>
    <w:p w14:paraId="4D5958ED" w14:textId="3C638AB7" w:rsidR="00B4385A" w:rsidRPr="00B4385A" w:rsidRDefault="00B4385A" w:rsidP="00B4385A">
      <w:pPr>
        <w:widowControl w:val="0"/>
        <w:kinsoku/>
        <w:autoSpaceDE/>
        <w:autoSpaceDN/>
        <w:adjustRightInd/>
        <w:snapToGrid/>
        <w:jc w:val="both"/>
        <w:textAlignment w:val="auto"/>
        <w:rPr>
          <w:rFonts w:ascii="仿宋_GB2312" w:eastAsia="仿宋_GB2312" w:hAnsiTheme="minorHAnsi" w:cstheme="minorBidi"/>
          <w:color w:val="auto"/>
          <w:kern w:val="2"/>
          <w:sz w:val="32"/>
          <w:szCs w:val="32"/>
        </w:rPr>
      </w:pPr>
      <w:r w:rsidRPr="00B4385A">
        <w:rPr>
          <w:rFonts w:ascii="仿宋_GB2312" w:eastAsia="仿宋_GB2312" w:hAnsiTheme="minorHAnsi" w:cstheme="minorBidi" w:hint="eastAsia"/>
          <w:color w:val="auto"/>
          <w:kern w:val="2"/>
          <w:sz w:val="32"/>
          <w:szCs w:val="32"/>
        </w:rPr>
        <w:t xml:space="preserve">　　</w:t>
      </w:r>
      <w:r>
        <w:rPr>
          <w:rFonts w:ascii="仿宋_GB2312" w:eastAsia="仿宋_GB2312" w:hint="eastAsia"/>
          <w:sz w:val="32"/>
          <w:szCs w:val="32"/>
        </w:rPr>
        <w:t>各教学单位限报1项</w:t>
      </w:r>
      <w:r w:rsidRPr="00B4385A">
        <w:rPr>
          <w:rFonts w:ascii="仿宋_GB2312" w:eastAsia="仿宋_GB2312" w:hAnsiTheme="minorHAnsi" w:cstheme="minorBidi" w:hint="eastAsia"/>
          <w:color w:val="auto"/>
          <w:kern w:val="2"/>
          <w:sz w:val="32"/>
          <w:szCs w:val="32"/>
        </w:rPr>
        <w:t>，</w:t>
      </w:r>
      <w:r>
        <w:rPr>
          <w:rFonts w:ascii="仿宋_GB2312" w:eastAsia="仿宋_GB2312" w:hAnsiTheme="minorHAnsi" w:cstheme="minorBidi" w:hint="eastAsia"/>
          <w:color w:val="auto"/>
          <w:kern w:val="2"/>
          <w:sz w:val="32"/>
          <w:szCs w:val="32"/>
        </w:rPr>
        <w:t>由学校组织评审、</w:t>
      </w:r>
      <w:r w:rsidRPr="00B4385A">
        <w:rPr>
          <w:rFonts w:ascii="仿宋_GB2312" w:eastAsia="仿宋_GB2312" w:hAnsiTheme="minorHAnsi" w:cstheme="minorBidi" w:hint="eastAsia"/>
          <w:color w:val="auto"/>
          <w:kern w:val="2"/>
          <w:sz w:val="32"/>
          <w:szCs w:val="32"/>
        </w:rPr>
        <w:t>公示后向市教委推荐</w:t>
      </w:r>
      <w:r>
        <w:rPr>
          <w:rFonts w:ascii="仿宋_GB2312" w:eastAsia="仿宋_GB2312" w:hAnsiTheme="minorHAnsi" w:cstheme="minorBidi" w:hint="eastAsia"/>
          <w:color w:val="auto"/>
          <w:kern w:val="2"/>
          <w:sz w:val="32"/>
          <w:szCs w:val="32"/>
        </w:rPr>
        <w:t>，</w:t>
      </w:r>
      <w:r w:rsidRPr="00B4385A">
        <w:rPr>
          <w:rFonts w:ascii="仿宋_GB2312" w:eastAsia="仿宋_GB2312" w:hAnsiTheme="minorHAnsi" w:cstheme="minorBidi" w:hint="eastAsia"/>
          <w:color w:val="auto"/>
          <w:kern w:val="2"/>
          <w:sz w:val="32"/>
          <w:szCs w:val="32"/>
        </w:rPr>
        <w:t>经市教委审定后正式公布结果</w:t>
      </w:r>
      <w:r>
        <w:rPr>
          <w:rFonts w:ascii="仿宋_GB2312" w:eastAsia="仿宋_GB2312" w:hAnsiTheme="minorHAnsi" w:cstheme="minorBidi" w:hint="eastAsia"/>
          <w:color w:val="auto"/>
          <w:kern w:val="2"/>
          <w:sz w:val="32"/>
          <w:szCs w:val="32"/>
        </w:rPr>
        <w:t>。</w:t>
      </w:r>
    </w:p>
    <w:p w14:paraId="6243FE97" w14:textId="11691946" w:rsidR="00B4385A" w:rsidRDefault="00B4385A" w:rsidP="00295ADD">
      <w:pPr>
        <w:widowControl w:val="0"/>
        <w:kinsoku/>
        <w:autoSpaceDE/>
        <w:autoSpaceDN/>
        <w:adjustRightInd/>
        <w:snapToGrid/>
        <w:ind w:firstLine="636"/>
        <w:jc w:val="both"/>
        <w:textAlignment w:val="auto"/>
        <w:rPr>
          <w:rFonts w:ascii="仿宋_GB2312" w:eastAsia="仿宋_GB2312" w:hAnsiTheme="minorHAnsi" w:cstheme="minorBidi"/>
          <w:color w:val="auto"/>
          <w:kern w:val="2"/>
          <w:sz w:val="32"/>
          <w:szCs w:val="32"/>
        </w:rPr>
      </w:pPr>
      <w:r w:rsidRPr="00B4385A">
        <w:rPr>
          <w:rFonts w:ascii="仿宋_GB2312" w:eastAsia="仿宋_GB2312" w:hAnsiTheme="minorHAnsi" w:cstheme="minorBidi" w:hint="eastAsia"/>
          <w:color w:val="auto"/>
          <w:kern w:val="2"/>
          <w:sz w:val="32"/>
          <w:szCs w:val="32"/>
        </w:rPr>
        <w:t>市教委将对“产学研深度协同育人平台”进行表彰。</w:t>
      </w:r>
    </w:p>
    <w:p w14:paraId="07FB3A25" w14:textId="6ABC8D12" w:rsidR="00295ADD" w:rsidRDefault="00295ADD" w:rsidP="00295ADD">
      <w:pPr>
        <w:ind w:firstLineChars="200" w:firstLine="640"/>
        <w:rPr>
          <w:rFonts w:ascii="黑体" w:eastAsia="黑体" w:hAnsi="黑体"/>
          <w:sz w:val="32"/>
          <w:szCs w:val="32"/>
        </w:rPr>
      </w:pPr>
      <w:r>
        <w:rPr>
          <w:rFonts w:ascii="黑体" w:eastAsia="黑体" w:hAnsi="黑体" w:hint="eastAsia"/>
          <w:sz w:val="32"/>
          <w:szCs w:val="32"/>
        </w:rPr>
        <w:t>三、工作要求</w:t>
      </w:r>
    </w:p>
    <w:p w14:paraId="3FF66969" w14:textId="24D84613" w:rsidR="00295ADD" w:rsidRPr="00295ADD" w:rsidRDefault="00295ADD" w:rsidP="00790E95">
      <w:pPr>
        <w:widowControl w:val="0"/>
        <w:kinsoku/>
        <w:autoSpaceDE/>
        <w:autoSpaceDN/>
        <w:adjustRightInd/>
        <w:snapToGrid/>
        <w:ind w:firstLine="636"/>
        <w:jc w:val="both"/>
        <w:textAlignment w:val="auto"/>
        <w:rPr>
          <w:rFonts w:ascii="仿宋_GB2312" w:eastAsia="仿宋_GB2312" w:hAnsiTheme="minorHAnsi" w:cstheme="minorBidi"/>
          <w:color w:val="auto"/>
          <w:kern w:val="2"/>
          <w:sz w:val="32"/>
          <w:szCs w:val="32"/>
        </w:rPr>
      </w:pPr>
      <w:r w:rsidRPr="00295ADD">
        <w:rPr>
          <w:rFonts w:ascii="仿宋_GB2312" w:eastAsia="仿宋_GB2312" w:hAnsiTheme="minorHAnsi" w:cstheme="minorBidi" w:hint="eastAsia"/>
          <w:color w:val="auto"/>
          <w:kern w:val="2"/>
          <w:sz w:val="32"/>
          <w:szCs w:val="32"/>
        </w:rPr>
        <w:t>各教学单位填报《</w:t>
      </w:r>
      <w:r w:rsidRPr="00295ADD">
        <w:rPr>
          <w:rFonts w:ascii="仿宋_GB2312" w:eastAsia="仿宋_GB2312" w:hAnsiTheme="minorHAnsi" w:cstheme="minorBidi"/>
          <w:color w:val="auto"/>
          <w:kern w:val="2"/>
          <w:sz w:val="32"/>
          <w:szCs w:val="32"/>
        </w:rPr>
        <w:t>北京市高等学校产学研深度育人平台建设项目推荐表</w:t>
      </w:r>
      <w:r w:rsidRPr="00295ADD">
        <w:rPr>
          <w:rFonts w:ascii="仿宋_GB2312" w:eastAsia="仿宋_GB2312" w:hAnsiTheme="minorHAnsi" w:cstheme="minorBidi" w:hint="eastAsia"/>
          <w:color w:val="auto"/>
          <w:kern w:val="2"/>
          <w:sz w:val="32"/>
          <w:szCs w:val="32"/>
        </w:rPr>
        <w:t>》（附件</w:t>
      </w:r>
      <w:r w:rsidRPr="00295ADD">
        <w:rPr>
          <w:rFonts w:ascii="仿宋_GB2312" w:eastAsia="仿宋_GB2312" w:hAnsiTheme="minorHAnsi" w:cstheme="minorBidi"/>
          <w:color w:val="auto"/>
          <w:kern w:val="2"/>
          <w:sz w:val="32"/>
          <w:szCs w:val="32"/>
        </w:rPr>
        <w:t>1</w:t>
      </w:r>
      <w:r w:rsidRPr="00295ADD">
        <w:rPr>
          <w:rFonts w:ascii="仿宋_GB2312" w:eastAsia="仿宋_GB2312" w:hAnsiTheme="minorHAnsi" w:cstheme="minorBidi" w:hint="eastAsia"/>
          <w:color w:val="auto"/>
          <w:kern w:val="2"/>
          <w:sz w:val="32"/>
          <w:szCs w:val="32"/>
        </w:rPr>
        <w:t>），《</w:t>
      </w:r>
      <w:r w:rsidR="00790E95" w:rsidRPr="00790E95">
        <w:rPr>
          <w:rFonts w:ascii="仿宋_GB2312" w:eastAsia="仿宋_GB2312" w:hAnsiTheme="minorHAnsi" w:cstheme="minorBidi"/>
          <w:color w:val="auto"/>
          <w:kern w:val="2"/>
          <w:sz w:val="32"/>
          <w:szCs w:val="32"/>
        </w:rPr>
        <w:t>北京市高等学校产学研深度育人平台建设项目申报书</w:t>
      </w:r>
      <w:r w:rsidRPr="00295ADD">
        <w:rPr>
          <w:rFonts w:ascii="仿宋_GB2312" w:eastAsia="仿宋_GB2312" w:hAnsiTheme="minorHAnsi" w:cstheme="minorBidi" w:hint="eastAsia"/>
          <w:color w:val="auto"/>
          <w:kern w:val="2"/>
          <w:sz w:val="32"/>
          <w:szCs w:val="32"/>
        </w:rPr>
        <w:t>》（附件2）</w:t>
      </w:r>
      <w:r w:rsidRPr="00295ADD">
        <w:rPr>
          <w:rFonts w:ascii="仿宋_GB2312" w:eastAsia="仿宋_GB2312" w:hAnsiTheme="minorHAnsi" w:cstheme="minorBidi"/>
          <w:color w:val="auto"/>
          <w:kern w:val="2"/>
          <w:sz w:val="32"/>
          <w:szCs w:val="32"/>
        </w:rPr>
        <w:t>。</w:t>
      </w:r>
    </w:p>
    <w:p w14:paraId="6B36B19D" w14:textId="141B1C50" w:rsidR="00295ADD" w:rsidRPr="00295ADD" w:rsidRDefault="00295ADD" w:rsidP="00295ADD">
      <w:pPr>
        <w:widowControl w:val="0"/>
        <w:kinsoku/>
        <w:autoSpaceDE/>
        <w:autoSpaceDN/>
        <w:adjustRightInd/>
        <w:snapToGrid/>
        <w:ind w:firstLine="636"/>
        <w:jc w:val="both"/>
        <w:textAlignment w:val="auto"/>
        <w:rPr>
          <w:rFonts w:ascii="仿宋_GB2312" w:eastAsia="仿宋_GB2312" w:hAnsiTheme="minorHAnsi" w:cstheme="minorBidi"/>
          <w:color w:val="auto"/>
          <w:kern w:val="2"/>
          <w:sz w:val="32"/>
          <w:szCs w:val="32"/>
        </w:rPr>
      </w:pPr>
      <w:r w:rsidRPr="00295ADD">
        <w:rPr>
          <w:rFonts w:ascii="仿宋_GB2312" w:eastAsia="仿宋_GB2312" w:hAnsiTheme="minorHAnsi" w:cstheme="minorBidi" w:hint="eastAsia"/>
          <w:color w:val="auto"/>
          <w:kern w:val="2"/>
          <w:sz w:val="32"/>
          <w:szCs w:val="32"/>
        </w:rPr>
        <w:t>请各教学单位于6月28日下班前，将申报材料（</w:t>
      </w:r>
      <w:r w:rsidR="00790E95" w:rsidRPr="00295ADD">
        <w:rPr>
          <w:rFonts w:ascii="仿宋_GB2312" w:eastAsia="仿宋_GB2312" w:hAnsiTheme="minorHAnsi" w:cstheme="minorBidi"/>
          <w:color w:val="auto"/>
          <w:kern w:val="2"/>
          <w:sz w:val="32"/>
          <w:szCs w:val="32"/>
        </w:rPr>
        <w:t>推荐表</w:t>
      </w:r>
      <w:r w:rsidRPr="00295ADD">
        <w:rPr>
          <w:rFonts w:ascii="仿宋_GB2312" w:eastAsia="仿宋_GB2312" w:hAnsiTheme="minorHAnsi" w:cstheme="minorBidi" w:hint="eastAsia"/>
          <w:color w:val="auto"/>
          <w:kern w:val="2"/>
          <w:sz w:val="32"/>
          <w:szCs w:val="32"/>
        </w:rPr>
        <w:t>、申报书）电子版本打包发送至jyk@cueb.edu.cn；申报材料纸质版（</w:t>
      </w:r>
      <w:r w:rsidR="00790E95" w:rsidRPr="00295ADD">
        <w:rPr>
          <w:rFonts w:ascii="仿宋_GB2312" w:eastAsia="仿宋_GB2312" w:hAnsiTheme="minorHAnsi" w:cstheme="minorBidi"/>
          <w:color w:val="auto"/>
          <w:kern w:val="2"/>
          <w:sz w:val="32"/>
          <w:szCs w:val="32"/>
        </w:rPr>
        <w:t>推荐表</w:t>
      </w:r>
      <w:r w:rsidRPr="00295ADD">
        <w:rPr>
          <w:rFonts w:ascii="仿宋_GB2312" w:eastAsia="仿宋_GB2312" w:hAnsiTheme="minorHAnsi" w:cstheme="minorBidi" w:hint="eastAsia"/>
          <w:color w:val="auto"/>
          <w:kern w:val="2"/>
          <w:sz w:val="32"/>
          <w:szCs w:val="32"/>
        </w:rPr>
        <w:t>一式一份，加盖学院公章；申报书一式三份，</w:t>
      </w:r>
      <w:r w:rsidR="00790E95">
        <w:rPr>
          <w:rFonts w:ascii="仿宋_GB2312" w:eastAsia="仿宋_GB2312" w:hAnsiTheme="minorHAnsi" w:cstheme="minorBidi" w:hint="eastAsia"/>
          <w:color w:val="auto"/>
          <w:kern w:val="2"/>
          <w:sz w:val="32"/>
          <w:szCs w:val="32"/>
        </w:rPr>
        <w:t>不用盖章</w:t>
      </w:r>
      <w:r w:rsidRPr="00295ADD">
        <w:rPr>
          <w:rFonts w:ascii="仿宋_GB2312" w:eastAsia="仿宋_GB2312" w:hAnsiTheme="minorHAnsi" w:cstheme="minorBidi" w:hint="eastAsia"/>
          <w:color w:val="auto"/>
          <w:kern w:val="2"/>
          <w:sz w:val="32"/>
          <w:szCs w:val="32"/>
        </w:rPr>
        <w:t>），报送博纳楼13</w:t>
      </w:r>
      <w:r w:rsidRPr="00295ADD">
        <w:rPr>
          <w:rFonts w:ascii="仿宋_GB2312" w:eastAsia="仿宋_GB2312" w:hAnsiTheme="minorHAnsi" w:cstheme="minorBidi"/>
          <w:color w:val="auto"/>
          <w:kern w:val="2"/>
          <w:sz w:val="32"/>
          <w:szCs w:val="32"/>
        </w:rPr>
        <w:t>5</w:t>
      </w:r>
      <w:r w:rsidRPr="00295ADD">
        <w:rPr>
          <w:rFonts w:ascii="仿宋_GB2312" w:eastAsia="仿宋_GB2312" w:hAnsiTheme="minorHAnsi" w:cstheme="minorBidi" w:hint="eastAsia"/>
          <w:color w:val="auto"/>
          <w:kern w:val="2"/>
          <w:sz w:val="32"/>
          <w:szCs w:val="32"/>
        </w:rPr>
        <w:t>室。</w:t>
      </w:r>
    </w:p>
    <w:p w14:paraId="2C48D763" w14:textId="77777777" w:rsidR="00295ADD" w:rsidRPr="00295ADD" w:rsidRDefault="00295ADD" w:rsidP="00295ADD">
      <w:pPr>
        <w:widowControl w:val="0"/>
        <w:kinsoku/>
        <w:autoSpaceDE/>
        <w:autoSpaceDN/>
        <w:adjustRightInd/>
        <w:snapToGrid/>
        <w:ind w:firstLine="636"/>
        <w:jc w:val="both"/>
        <w:textAlignment w:val="auto"/>
        <w:rPr>
          <w:rFonts w:ascii="仿宋_GB2312" w:eastAsia="仿宋_GB2312" w:hAnsiTheme="minorHAnsi" w:cstheme="minorBidi"/>
          <w:color w:val="auto"/>
          <w:kern w:val="2"/>
          <w:sz w:val="32"/>
          <w:szCs w:val="32"/>
        </w:rPr>
      </w:pPr>
    </w:p>
    <w:p w14:paraId="017BB47B" w14:textId="77777777" w:rsidR="00295ADD" w:rsidRPr="00295ADD" w:rsidRDefault="00295ADD" w:rsidP="00295ADD">
      <w:pPr>
        <w:widowControl w:val="0"/>
        <w:kinsoku/>
        <w:autoSpaceDE/>
        <w:autoSpaceDN/>
        <w:adjustRightInd/>
        <w:snapToGrid/>
        <w:ind w:firstLine="636"/>
        <w:jc w:val="both"/>
        <w:textAlignment w:val="auto"/>
        <w:rPr>
          <w:rFonts w:ascii="仿宋_GB2312" w:eastAsia="仿宋_GB2312" w:hAnsiTheme="minorHAnsi" w:cstheme="minorBidi"/>
          <w:color w:val="auto"/>
          <w:kern w:val="2"/>
          <w:sz w:val="32"/>
          <w:szCs w:val="32"/>
        </w:rPr>
      </w:pPr>
      <w:r w:rsidRPr="00295ADD">
        <w:rPr>
          <w:rFonts w:ascii="仿宋_GB2312" w:eastAsia="仿宋_GB2312" w:hAnsiTheme="minorHAnsi" w:cstheme="minorBidi" w:hint="eastAsia"/>
          <w:color w:val="auto"/>
          <w:kern w:val="2"/>
          <w:sz w:val="32"/>
          <w:szCs w:val="32"/>
        </w:rPr>
        <w:t>联系人：董老师    联系电话：8395</w:t>
      </w:r>
      <w:r w:rsidRPr="00295ADD">
        <w:rPr>
          <w:rFonts w:ascii="仿宋_GB2312" w:eastAsia="仿宋_GB2312" w:hAnsiTheme="minorHAnsi" w:cstheme="minorBidi"/>
          <w:color w:val="auto"/>
          <w:kern w:val="2"/>
          <w:sz w:val="32"/>
          <w:szCs w:val="32"/>
        </w:rPr>
        <w:t>1322</w:t>
      </w:r>
    </w:p>
    <w:p w14:paraId="01C7790D" w14:textId="77777777" w:rsidR="00295ADD" w:rsidRPr="00295ADD" w:rsidRDefault="00295ADD" w:rsidP="00295ADD">
      <w:pPr>
        <w:widowControl w:val="0"/>
        <w:kinsoku/>
        <w:autoSpaceDE/>
        <w:autoSpaceDN/>
        <w:adjustRightInd/>
        <w:snapToGrid/>
        <w:ind w:firstLine="636"/>
        <w:jc w:val="both"/>
        <w:textAlignment w:val="auto"/>
        <w:rPr>
          <w:rFonts w:ascii="仿宋_GB2312" w:eastAsia="仿宋_GB2312" w:hAnsiTheme="minorHAnsi" w:cstheme="minorBidi"/>
          <w:color w:val="auto"/>
          <w:kern w:val="2"/>
          <w:sz w:val="32"/>
          <w:szCs w:val="32"/>
        </w:rPr>
      </w:pPr>
    </w:p>
    <w:p w14:paraId="5C7B9B33" w14:textId="77777777" w:rsidR="00295ADD" w:rsidRPr="00295ADD" w:rsidRDefault="00295ADD" w:rsidP="00790E95">
      <w:pPr>
        <w:widowControl w:val="0"/>
        <w:kinsoku/>
        <w:autoSpaceDE/>
        <w:autoSpaceDN/>
        <w:adjustRightInd/>
        <w:snapToGrid/>
        <w:ind w:firstLine="636"/>
        <w:jc w:val="right"/>
        <w:textAlignment w:val="auto"/>
        <w:rPr>
          <w:rFonts w:ascii="仿宋_GB2312" w:eastAsia="仿宋_GB2312" w:hAnsiTheme="minorHAnsi" w:cstheme="minorBidi"/>
          <w:color w:val="auto"/>
          <w:kern w:val="2"/>
          <w:sz w:val="32"/>
          <w:szCs w:val="32"/>
        </w:rPr>
      </w:pPr>
      <w:r w:rsidRPr="00295ADD">
        <w:rPr>
          <w:rFonts w:ascii="仿宋_GB2312" w:eastAsia="仿宋_GB2312" w:hAnsiTheme="minorHAnsi" w:cstheme="minorBidi" w:hint="eastAsia"/>
          <w:color w:val="auto"/>
          <w:kern w:val="2"/>
          <w:sz w:val="32"/>
          <w:szCs w:val="32"/>
        </w:rPr>
        <w:t>教务处</w:t>
      </w:r>
    </w:p>
    <w:p w14:paraId="0CFDD0B4" w14:textId="77777777" w:rsidR="00295ADD" w:rsidRPr="00295ADD" w:rsidRDefault="00295ADD" w:rsidP="00790E95">
      <w:pPr>
        <w:widowControl w:val="0"/>
        <w:kinsoku/>
        <w:autoSpaceDE/>
        <w:autoSpaceDN/>
        <w:adjustRightInd/>
        <w:snapToGrid/>
        <w:ind w:firstLine="636"/>
        <w:jc w:val="right"/>
        <w:textAlignment w:val="auto"/>
        <w:rPr>
          <w:rFonts w:ascii="仿宋_GB2312" w:eastAsia="仿宋_GB2312" w:hAnsiTheme="minorHAnsi" w:cstheme="minorBidi"/>
          <w:color w:val="auto"/>
          <w:kern w:val="2"/>
          <w:sz w:val="32"/>
          <w:szCs w:val="32"/>
        </w:rPr>
      </w:pPr>
      <w:r w:rsidRPr="00295ADD">
        <w:rPr>
          <w:rFonts w:ascii="仿宋_GB2312" w:eastAsia="仿宋_GB2312" w:hAnsiTheme="minorHAnsi" w:cstheme="minorBidi" w:hint="eastAsia"/>
          <w:color w:val="auto"/>
          <w:kern w:val="2"/>
          <w:sz w:val="32"/>
          <w:szCs w:val="32"/>
        </w:rPr>
        <w:lastRenderedPageBreak/>
        <w:t>202</w:t>
      </w:r>
      <w:r w:rsidRPr="00295ADD">
        <w:rPr>
          <w:rFonts w:ascii="仿宋_GB2312" w:eastAsia="仿宋_GB2312" w:hAnsiTheme="minorHAnsi" w:cstheme="minorBidi"/>
          <w:color w:val="auto"/>
          <w:kern w:val="2"/>
          <w:sz w:val="32"/>
          <w:szCs w:val="32"/>
        </w:rPr>
        <w:t>4</w:t>
      </w:r>
      <w:r w:rsidRPr="00295ADD">
        <w:rPr>
          <w:rFonts w:ascii="仿宋_GB2312" w:eastAsia="仿宋_GB2312" w:hAnsiTheme="minorHAnsi" w:cstheme="minorBidi" w:hint="eastAsia"/>
          <w:color w:val="auto"/>
          <w:kern w:val="2"/>
          <w:sz w:val="32"/>
          <w:szCs w:val="32"/>
        </w:rPr>
        <w:t>年</w:t>
      </w:r>
      <w:r w:rsidRPr="00295ADD">
        <w:rPr>
          <w:rFonts w:ascii="仿宋_GB2312" w:eastAsia="仿宋_GB2312" w:hAnsiTheme="minorHAnsi" w:cstheme="minorBidi"/>
          <w:color w:val="auto"/>
          <w:kern w:val="2"/>
          <w:sz w:val="32"/>
          <w:szCs w:val="32"/>
        </w:rPr>
        <w:t>6</w:t>
      </w:r>
      <w:r w:rsidRPr="00295ADD">
        <w:rPr>
          <w:rFonts w:ascii="仿宋_GB2312" w:eastAsia="仿宋_GB2312" w:hAnsiTheme="minorHAnsi" w:cstheme="minorBidi" w:hint="eastAsia"/>
          <w:color w:val="auto"/>
          <w:kern w:val="2"/>
          <w:sz w:val="32"/>
          <w:szCs w:val="32"/>
        </w:rPr>
        <w:t>月</w:t>
      </w:r>
      <w:r w:rsidRPr="00295ADD">
        <w:rPr>
          <w:rFonts w:ascii="仿宋_GB2312" w:eastAsia="仿宋_GB2312" w:hAnsiTheme="minorHAnsi" w:cstheme="minorBidi"/>
          <w:color w:val="auto"/>
          <w:kern w:val="2"/>
          <w:sz w:val="32"/>
          <w:szCs w:val="32"/>
        </w:rPr>
        <w:t>12</w:t>
      </w:r>
      <w:r w:rsidRPr="00295ADD">
        <w:rPr>
          <w:rFonts w:ascii="仿宋_GB2312" w:eastAsia="仿宋_GB2312" w:hAnsiTheme="minorHAnsi" w:cstheme="minorBidi" w:hint="eastAsia"/>
          <w:color w:val="auto"/>
          <w:kern w:val="2"/>
          <w:sz w:val="32"/>
          <w:szCs w:val="32"/>
        </w:rPr>
        <w:t>日</w:t>
      </w:r>
    </w:p>
    <w:p w14:paraId="22C57116" w14:textId="6D739672" w:rsidR="006539C7" w:rsidRDefault="00790E95" w:rsidP="006539C7">
      <w:pPr>
        <w:widowControl w:val="0"/>
        <w:kinsoku/>
        <w:autoSpaceDE/>
        <w:autoSpaceDN/>
        <w:adjustRightInd/>
        <w:snapToGrid/>
        <w:ind w:firstLine="636"/>
        <w:jc w:val="both"/>
        <w:textAlignment w:val="auto"/>
        <w:rPr>
          <w:rFonts w:ascii="仿宋_GB2312" w:eastAsia="仿宋_GB2312" w:hAnsiTheme="minorHAnsi" w:cstheme="minorBidi"/>
          <w:color w:val="auto"/>
          <w:kern w:val="2"/>
          <w:sz w:val="32"/>
          <w:szCs w:val="32"/>
        </w:rPr>
      </w:pPr>
      <w:r>
        <w:rPr>
          <w:rFonts w:ascii="仿宋_GB2312" w:eastAsia="仿宋_GB2312" w:hAnsiTheme="minorHAnsi" w:cstheme="minorBidi" w:hint="eastAsia"/>
          <w:color w:val="auto"/>
          <w:kern w:val="2"/>
          <w:sz w:val="32"/>
          <w:szCs w:val="32"/>
        </w:rPr>
        <w:t>附件</w:t>
      </w:r>
      <w:r w:rsidR="00AA4D85">
        <w:rPr>
          <w:rFonts w:ascii="仿宋_GB2312" w:eastAsia="仿宋_GB2312" w:hAnsiTheme="minorHAnsi" w:cstheme="minorBidi" w:hint="eastAsia"/>
          <w:color w:val="auto"/>
          <w:kern w:val="2"/>
          <w:sz w:val="32"/>
          <w:szCs w:val="32"/>
        </w:rPr>
        <w:t>：1</w:t>
      </w:r>
      <w:r w:rsidR="00AA4D85">
        <w:rPr>
          <w:rFonts w:ascii="仿宋_GB2312" w:eastAsia="仿宋_GB2312" w:hAnsiTheme="minorHAnsi" w:cstheme="minorBidi"/>
          <w:color w:val="auto"/>
          <w:kern w:val="2"/>
          <w:sz w:val="32"/>
          <w:szCs w:val="32"/>
        </w:rPr>
        <w:t>.</w:t>
      </w:r>
      <w:r w:rsidRPr="00295ADD">
        <w:rPr>
          <w:rFonts w:ascii="仿宋_GB2312" w:eastAsia="仿宋_GB2312" w:hAnsiTheme="minorHAnsi" w:cstheme="minorBidi" w:hint="eastAsia"/>
          <w:color w:val="auto"/>
          <w:kern w:val="2"/>
          <w:sz w:val="32"/>
          <w:szCs w:val="32"/>
        </w:rPr>
        <w:t>《</w:t>
      </w:r>
      <w:r w:rsidRPr="00295ADD">
        <w:rPr>
          <w:rFonts w:ascii="仿宋_GB2312" w:eastAsia="仿宋_GB2312" w:hAnsiTheme="minorHAnsi" w:cstheme="minorBidi"/>
          <w:color w:val="auto"/>
          <w:kern w:val="2"/>
          <w:sz w:val="32"/>
          <w:szCs w:val="32"/>
        </w:rPr>
        <w:t>北京市高等学校产学研深度育人平台建设项目推荐表</w:t>
      </w:r>
      <w:r w:rsidRPr="00295ADD">
        <w:rPr>
          <w:rFonts w:ascii="仿宋_GB2312" w:eastAsia="仿宋_GB2312" w:hAnsiTheme="minorHAnsi" w:cstheme="minorBidi" w:hint="eastAsia"/>
          <w:color w:val="auto"/>
          <w:kern w:val="2"/>
          <w:sz w:val="32"/>
          <w:szCs w:val="32"/>
        </w:rPr>
        <w:t>》</w:t>
      </w:r>
    </w:p>
    <w:p w14:paraId="3ADB7D77" w14:textId="3BB5D82A" w:rsidR="00295ADD" w:rsidRPr="00295ADD" w:rsidRDefault="00AA4D85" w:rsidP="00AA4D85">
      <w:pPr>
        <w:widowControl w:val="0"/>
        <w:kinsoku/>
        <w:autoSpaceDE/>
        <w:autoSpaceDN/>
        <w:adjustRightInd/>
        <w:snapToGrid/>
        <w:ind w:firstLineChars="500" w:firstLine="1600"/>
        <w:jc w:val="both"/>
        <w:textAlignment w:val="auto"/>
        <w:rPr>
          <w:rFonts w:ascii="仿宋_GB2312" w:eastAsia="仿宋_GB2312" w:hAnsiTheme="minorHAnsi" w:cstheme="minorBidi"/>
          <w:color w:val="auto"/>
          <w:kern w:val="2"/>
          <w:sz w:val="32"/>
          <w:szCs w:val="32"/>
        </w:rPr>
      </w:pPr>
      <w:r>
        <w:rPr>
          <w:rFonts w:ascii="仿宋_GB2312" w:eastAsia="仿宋_GB2312" w:hAnsiTheme="minorHAnsi" w:cstheme="minorBidi"/>
          <w:color w:val="auto"/>
          <w:kern w:val="2"/>
          <w:sz w:val="32"/>
          <w:szCs w:val="32"/>
        </w:rPr>
        <w:t>2.</w:t>
      </w:r>
      <w:r w:rsidR="00790E95" w:rsidRPr="00295ADD">
        <w:rPr>
          <w:rFonts w:ascii="仿宋_GB2312" w:eastAsia="仿宋_GB2312" w:hAnsiTheme="minorHAnsi" w:cstheme="minorBidi" w:hint="eastAsia"/>
          <w:color w:val="auto"/>
          <w:kern w:val="2"/>
          <w:sz w:val="32"/>
          <w:szCs w:val="32"/>
        </w:rPr>
        <w:t>《</w:t>
      </w:r>
      <w:r w:rsidR="00790E95" w:rsidRPr="00790E95">
        <w:rPr>
          <w:rFonts w:ascii="仿宋_GB2312" w:eastAsia="仿宋_GB2312" w:hAnsiTheme="minorHAnsi" w:cstheme="minorBidi"/>
          <w:color w:val="auto"/>
          <w:kern w:val="2"/>
          <w:sz w:val="32"/>
          <w:szCs w:val="32"/>
        </w:rPr>
        <w:t>北京市高等学校产学研深度育人平台建设项目申报书</w:t>
      </w:r>
      <w:r w:rsidR="00790E95" w:rsidRPr="00295ADD">
        <w:rPr>
          <w:rFonts w:ascii="仿宋_GB2312" w:eastAsia="仿宋_GB2312" w:hAnsiTheme="minorHAnsi" w:cstheme="minorBidi" w:hint="eastAsia"/>
          <w:color w:val="auto"/>
          <w:kern w:val="2"/>
          <w:sz w:val="32"/>
          <w:szCs w:val="32"/>
        </w:rPr>
        <w:t>》</w:t>
      </w:r>
    </w:p>
    <w:sectPr w:rsidR="00295ADD" w:rsidRPr="00295A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85A"/>
    <w:rsid w:val="00295ADD"/>
    <w:rsid w:val="002C32CA"/>
    <w:rsid w:val="006539C7"/>
    <w:rsid w:val="00790E95"/>
    <w:rsid w:val="00AA4D85"/>
    <w:rsid w:val="00AE50AF"/>
    <w:rsid w:val="00B1550A"/>
    <w:rsid w:val="00B4385A"/>
    <w:rsid w:val="00B71448"/>
    <w:rsid w:val="00C91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72A5F"/>
  <w15:chartTrackingRefBased/>
  <w15:docId w15:val="{7CF71BFA-BDDC-47F7-9F99-7C073955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385A"/>
    <w:pPr>
      <w:kinsoku w:val="0"/>
      <w:autoSpaceDE w:val="0"/>
      <w:autoSpaceDN w:val="0"/>
      <w:adjustRightInd w:val="0"/>
      <w:snapToGrid w:val="0"/>
      <w:textAlignment w:val="baseline"/>
    </w:pPr>
    <w:rPr>
      <w:rFonts w:ascii="Arial" w:eastAsia="宋体" w:hAnsi="Arial" w:cs="Arial"/>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51795">
      <w:bodyDiv w:val="1"/>
      <w:marLeft w:val="0"/>
      <w:marRight w:val="0"/>
      <w:marTop w:val="0"/>
      <w:marBottom w:val="0"/>
      <w:divBdr>
        <w:top w:val="none" w:sz="0" w:space="0" w:color="auto"/>
        <w:left w:val="none" w:sz="0" w:space="0" w:color="auto"/>
        <w:bottom w:val="none" w:sz="0" w:space="0" w:color="auto"/>
        <w:right w:val="none" w:sz="0" w:space="0" w:color="auto"/>
      </w:divBdr>
    </w:div>
    <w:div w:id="249703100">
      <w:bodyDiv w:val="1"/>
      <w:marLeft w:val="0"/>
      <w:marRight w:val="0"/>
      <w:marTop w:val="0"/>
      <w:marBottom w:val="0"/>
      <w:divBdr>
        <w:top w:val="none" w:sz="0" w:space="0" w:color="auto"/>
        <w:left w:val="none" w:sz="0" w:space="0" w:color="auto"/>
        <w:bottom w:val="none" w:sz="0" w:space="0" w:color="auto"/>
        <w:right w:val="none" w:sz="0" w:space="0" w:color="auto"/>
      </w:divBdr>
    </w:div>
    <w:div w:id="461770486">
      <w:bodyDiv w:val="1"/>
      <w:marLeft w:val="0"/>
      <w:marRight w:val="0"/>
      <w:marTop w:val="0"/>
      <w:marBottom w:val="0"/>
      <w:divBdr>
        <w:top w:val="none" w:sz="0" w:space="0" w:color="auto"/>
        <w:left w:val="none" w:sz="0" w:space="0" w:color="auto"/>
        <w:bottom w:val="none" w:sz="0" w:space="0" w:color="auto"/>
        <w:right w:val="none" w:sz="0" w:space="0" w:color="auto"/>
      </w:divBdr>
    </w:div>
    <w:div w:id="929434616">
      <w:bodyDiv w:val="1"/>
      <w:marLeft w:val="0"/>
      <w:marRight w:val="0"/>
      <w:marTop w:val="0"/>
      <w:marBottom w:val="0"/>
      <w:divBdr>
        <w:top w:val="none" w:sz="0" w:space="0" w:color="auto"/>
        <w:left w:val="none" w:sz="0" w:space="0" w:color="auto"/>
        <w:bottom w:val="none" w:sz="0" w:space="0" w:color="auto"/>
        <w:right w:val="none" w:sz="0" w:space="0" w:color="auto"/>
      </w:divBdr>
    </w:div>
    <w:div w:id="184562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137</Words>
  <Characters>782</Characters>
  <Application>Microsoft Office Word</Application>
  <DocSecurity>0</DocSecurity>
  <Lines>6</Lines>
  <Paragraphs>1</Paragraphs>
  <ScaleCrop>false</ScaleCrop>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DongLS</dc:creator>
  <cp:keywords/>
  <dc:description/>
  <cp:lastModifiedBy>DongLS</cp:lastModifiedBy>
  <cp:revision>7</cp:revision>
  <cp:lastPrinted>2024-06-11T07:38:00Z</cp:lastPrinted>
  <dcterms:created xsi:type="dcterms:W3CDTF">2024-06-11T06:30:00Z</dcterms:created>
  <dcterms:modified xsi:type="dcterms:W3CDTF">2024-06-11T08:21:00Z</dcterms:modified>
</cp:coreProperties>
</file>